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EE4A48" w:rsidRPr="000B3263">
          <w:rPr>
            <w:rStyle w:val="Hyperlink"/>
          </w:rPr>
          <w:t>https://www.deepstack.ai/</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EE4A48" w:rsidRDefault="00EE4A48" w:rsidP="00EE4A48">
      <w:r>
        <w:t>On Guard is not strictly speaking dependent on Blue Iris.  Any software or IP camera that can provide images of motion/activity and can output a .jpg image of that motion can be used.</w:t>
      </w:r>
      <w:r w:rsidR="003A1F54">
        <w:t xml:space="preserve">  Even a camera that just takes a snapshot periodically (say once per second or less) can be used.  Many inexpensive cameras can do this.  </w:t>
      </w:r>
      <w:proofErr w:type="gramStart"/>
      <w:r w:rsidR="00E262EB">
        <w:t>However, using an application like Blue Iris that detects motion and takes pictures only when there is motion is a valuable service.</w:t>
      </w:r>
      <w:proofErr w:type="gramEnd"/>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about a second to do this.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xml:space="preserve">” to the pictures.  You will also need to know this.  This path may or may not be where Blue Iris stores videos (it is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 xml:space="preserve">now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program default</w:t>
      </w:r>
      <w:r w:rsidR="0038566A">
        <w:t xml:space="preserve">.  Click Start Now and it will open a window beside </w:t>
      </w:r>
      <w:r w:rsidR="005E638C">
        <w:t>the main window.  F</w:t>
      </w:r>
      <w:r w:rsidR="0038566A">
        <w:t>or now</w:t>
      </w:r>
      <w:r w:rsidR="005E638C">
        <w:t xml:space="preserve"> be sure</w:t>
      </w:r>
      <w:r w:rsidR="0038566A">
        <w:t xml:space="preserve"> </w:t>
      </w:r>
      <w:r w:rsidR="0038566A">
        <w:lastRenderedPageBreak/>
        <w:t xml:space="preserve">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B22494" w:rsidRDefault="00207153" w:rsidP="0094322D">
      <w:r>
        <w:t xml:space="preserve">After your settings </w:t>
      </w:r>
      <w:r w:rsidR="00B22494">
        <w:t>have been</w:t>
      </w:r>
      <w:r>
        <w:t xml:space="preserve"> </w:t>
      </w:r>
      <w:r w:rsidR="00B22494">
        <w:t xml:space="preserve">entered </w:t>
      </w:r>
      <w:r>
        <w:t>you</w:t>
      </w:r>
      <w:r w:rsidR="003B0CBE">
        <w:t xml:space="preserve"> will see either the last picture taken by Blue Iris or a blank screen.  If you see a blank screen you </w:t>
      </w:r>
      <w:r>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lastRenderedPageBreak/>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A27EA6" w:rsidP="00F63C90">
      <w:r>
        <w:rPr>
          <w:noProof/>
        </w:rPr>
        <w:drawing>
          <wp:inline distT="0" distB="0" distL="0" distR="0">
            <wp:extent cx="4479970" cy="22773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482878" cy="2278833"/>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to specify whether you are interested in people, cars, trucks, motorcycles, bikes, and/or animals.  Specify what type of area this is. </w:t>
      </w:r>
      <w:r w:rsidR="00DF3CD7">
        <w:t xml:space="preserve"> Note that </w:t>
      </w:r>
      <w:r>
        <w:t>Doo</w:t>
      </w:r>
      <w:r w:rsidR="00B80746">
        <w:t>rs 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w:t>
      </w:r>
      <w:r>
        <w:lastRenderedPageBreak/>
        <w:t xml:space="preserve">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Number of Frames box </w:t>
      </w:r>
      <w:r w:rsidR="001F125B" w:rsidRPr="00B22494">
        <w:rPr>
          <w:u w:val="single"/>
        </w:rPr>
        <w:t>in the future</w:t>
      </w:r>
      <w:r w:rsidR="001F125B">
        <w:t xml:space="preserve"> you will get more information</w:t>
      </w:r>
      <w:r w:rsidR="00D91B08">
        <w:t xml:space="preserve"> when notified via email</w:t>
      </w:r>
      <w:r w:rsidR="001F125B">
        <w:t>.  For instance, cars arriving may be more important than cars leaving.  The Number of Frames box will</w:t>
      </w:r>
      <w:r w:rsidR="00D91B08">
        <w:t xml:space="preserve"> be used</w:t>
      </w:r>
      <w:r w:rsidR="001F125B">
        <w:t xml:space="preserve"> </w:t>
      </w:r>
      <w:r w:rsidR="00D91B08">
        <w:t>determine</w:t>
      </w:r>
      <w:r w:rsidR="001F125B">
        <w:t xml:space="preserve"> </w:t>
      </w:r>
      <w:r w:rsidR="00D91B08">
        <w:t xml:space="preserve">something like: </w:t>
      </w:r>
      <w:r w:rsidR="001F125B">
        <w:t>“Looking that the last 5 frames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D91B08" w:rsidRDefault="00D91B08" w:rsidP="00F63C90">
      <w:r>
        <w:t>Note that once defined by the mouse the area size/location can only (currently) be altered via settings on this page (X, Y, Width Height).</w:t>
      </w:r>
      <w:r w:rsidR="00F73809">
        <w:t xml:space="preserve">  This is an area for future enhancement.</w:t>
      </w:r>
    </w:p>
    <w:p w:rsidR="00D91B08" w:rsidRDefault="00D91B08" w:rsidP="00F63C90">
      <w:r>
        <w:t xml:space="preserve">The Objects of Interest section allows you to further specify what you are looking for within an area.  Normally you care about people </w:t>
      </w:r>
      <w:r w:rsidR="00B22494">
        <w:t>vehicles</w:t>
      </w:r>
      <w:r w:rsidR="00DF3CD7">
        <w:t>, and</w:t>
      </w:r>
      <w:r w:rsidR="00B22494">
        <w:t xml:space="preserve"> possibly animals</w:t>
      </w:r>
      <w:r>
        <w:t xml:space="preserv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and the position of the vehicles 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half the difference in confidence between the two values.  In the case shown we determine that the object is a car, and we bump up the confidence that it is a car by </w:t>
      </w:r>
      <w:r w:rsidR="00843F68">
        <w:t>7 to 73, that is: (66 – 52)/2.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w:t>
      </w:r>
      <w:r>
        <w:lastRenderedPageBreak/>
        <w:t>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lastRenderedPageBreak/>
        <w:t>As an aside, note the three decorative glass blubs in the distance</w:t>
      </w:r>
      <w:r w:rsidR="001211A7">
        <w:t>/left</w:t>
      </w:r>
      <w:r w:rsidR="000C6806">
        <w:t xml:space="preserve"> (near the 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5B44BD" w:rsidRPr="005B44BD" w:rsidRDefault="00AE5135" w:rsidP="005B44BD">
      <w:r>
        <w:rPr>
          <w:noProof/>
        </w:rPr>
        <w:drawing>
          <wp:inline distT="0" distB="0" distL="0" distR="0">
            <wp:extent cx="4943305" cy="209807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946280" cy="2099340"/>
                    </a:xfrm>
                    <a:prstGeom prst="rect">
                      <a:avLst/>
                    </a:prstGeom>
                    <a:noFill/>
                    <a:ln w="9525">
                      <a:noFill/>
                      <a:miter lim="800000"/>
                      <a:headEnd/>
                      <a:tailEnd/>
                    </a:ln>
                  </pic:spPr>
                </pic:pic>
              </a:graphicData>
            </a:graphic>
          </wp:inline>
        </w:drawing>
      </w:r>
    </w:p>
    <w:p w:rsidR="000136E9" w:rsidRDefault="000136E9" w:rsidP="000136E9">
      <w:r>
        <w:t xml:space="preserve">If you decide you want to ignore objects within an area you </w:t>
      </w:r>
      <w:r w:rsidRPr="004D4B37">
        <w:rPr>
          <w:u w:val="single"/>
        </w:rPr>
        <w:t>still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lastRenderedPageBreak/>
        <w:t xml:space="preserve">OK, I’ve Defined an Area – What </w:t>
      </w:r>
      <w:r w:rsidR="0037550E">
        <w:t>N</w:t>
      </w:r>
      <w:r>
        <w:t>ow?</w:t>
      </w:r>
    </w:p>
    <w:p w:rsidR="00AE5135" w:rsidRPr="00AE5135" w:rsidRDefault="00112511" w:rsidP="00AE5135">
      <w:r>
        <w:rPr>
          <w:noProof/>
        </w:rPr>
        <w:drawing>
          <wp:inline distT="0" distB="0" distL="0" distR="0">
            <wp:extent cx="4508771" cy="3125273"/>
            <wp:effectExtent l="19050" t="0" r="60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08568" cy="312513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AE5135" w:rsidP="00B51E68">
      <w:r>
        <w:rPr>
          <w:noProof/>
        </w:rPr>
        <w:drawing>
          <wp:inline distT="0" distB="0" distL="0" distR="0">
            <wp:extent cx="2406471" cy="99596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407432" cy="996364"/>
                    </a:xfrm>
                    <a:prstGeom prst="rect">
                      <a:avLst/>
                    </a:prstGeom>
                    <a:noFill/>
                    <a:ln w="9525">
                      <a:noFill/>
                      <a:miter lim="800000"/>
                      <a:headEnd/>
                      <a:tailEnd/>
                    </a:ln>
                  </pic:spPr>
                </pic:pic>
              </a:graphicData>
            </a:graphic>
          </wp:inline>
        </w:drawing>
      </w:r>
      <w:r w:rsidR="0037550E">
        <w:t xml:space="preserve">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xml:space="preserve">.  Therefore, when you define an email address (From Tools/Options/Add Edit Email Addresses) you also specify the time of day, day of week, and cool down time for the camera.  You </w:t>
      </w:r>
      <w:r>
        <w:lastRenderedPageBreak/>
        <w:t>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005936" w:rsidP="00005936">
      <w:pPr>
        <w:pStyle w:val="NoSpacing"/>
      </w:pPr>
      <w:r>
        <w:rPr>
          <w:noProof/>
        </w:rPr>
        <w:drawing>
          <wp:inline distT="0" distB="0" distL="0" distR="0">
            <wp:extent cx="3149153" cy="20543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150631" cy="2055351"/>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112511" w:rsidRDefault="00112511" w:rsidP="00005936">
      <w:pPr>
        <w:pStyle w:val="NoSpacing"/>
      </w:pPr>
    </w:p>
    <w:p w:rsidR="00112511" w:rsidRDefault="00112511" w:rsidP="0080729C">
      <w:pPr>
        <w:pStyle w:val="Heading2"/>
      </w:pPr>
      <w:r>
        <w:t>When Motion Stops</w:t>
      </w:r>
      <w:r w:rsidR="0080729C">
        <w:t xml:space="preserve"> (Version 1.4)</w:t>
      </w:r>
    </w:p>
    <w:p w:rsidR="0080729C" w:rsidRDefault="0080729C" w:rsidP="0080729C">
      <w:r>
        <w:t xml:space="preserve">When defining notifications for an area you can specify what to do when motion stops.  You send an URL to a web site and/or you can send an MQTT message.  Motion is considered stopped, and motion stopped events are sent when there has been no motion detected for a specified period of time.  That period of time is set on a per camera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rsidR="0080729C" w:rsidRPr="0080729C"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rsidR="00005936" w:rsidRDefault="00005936" w:rsidP="00B51E68"/>
    <w:p w:rsidR="009426C2" w:rsidRDefault="009426C2" w:rsidP="009426C2">
      <w:pPr>
        <w:pStyle w:val="Heading2"/>
      </w:pPr>
      <w:r>
        <w:lastRenderedPageBreak/>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lastRenderedPageBreak/>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w:t>
      </w:r>
      <w:r w:rsidR="00CD6279">
        <w:t>before the specified time interval</w:t>
      </w:r>
      <w:r>
        <w:t>.  I</w:t>
      </w:r>
      <w:r w:rsidR="00B625DD">
        <w:t>f</w:t>
      </w:r>
      <w:r>
        <w:t xml:space="preserve"> you are sure you don’t want these pictures, start pressing this button.  </w:t>
      </w:r>
      <w:r w:rsidR="00CD6279">
        <w:t xml:space="preserve">Note that only pictures for the current camera are deleted (this is a change in versions 1.3+).  </w:t>
      </w:r>
    </w:p>
    <w:p w:rsidR="00D555E2" w:rsidRDefault="00D555E2" w:rsidP="002D2CF3">
      <w:r>
        <w:t xml:space="preserve">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Pr="00452BC1" w:rsidRDefault="00452BC1" w:rsidP="00452BC1">
      <w:r>
        <w:lastRenderedPageBreak/>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rsidR="00122CB6" w:rsidRDefault="00122CB6" w:rsidP="00122CB6">
      <w:pPr>
        <w:pStyle w:val="NoSpacing"/>
      </w:pPr>
      <w:r>
        <w:lastRenderedPageBreak/>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Pr="00122CB6" w:rsidRDefault="003376D9" w:rsidP="00122CB6">
      <w:pPr>
        <w:pStyle w:val="NoSpacing"/>
      </w:pPr>
      <w:r>
        <w:t xml:space="preserve">If you don’t know what MQTT is, don’t worry.  It is strictly optional.  However, it can’t hurt to do a Google search and find out about it.  </w:t>
      </w:r>
    </w:p>
    <w:p w:rsidR="006A0E64" w:rsidRDefault="006A0E64" w:rsidP="003D20D7">
      <w:pPr>
        <w:pStyle w:val="NoSpacing"/>
      </w:pPr>
    </w:p>
    <w:p w:rsidR="00566923" w:rsidRDefault="00566923" w:rsidP="00566923">
      <w:pPr>
        <w:pStyle w:val="Heading2"/>
      </w:pPr>
      <w:r>
        <w:t>Special Notes on Object Recognition</w:t>
      </w:r>
    </w:p>
    <w:p w:rsidR="00566923" w:rsidRDefault="00566923" w:rsidP="00566923">
      <w:pPr>
        <w:pStyle w:val="NoSpacing"/>
      </w:pPr>
      <w:r>
        <w:t xml:space="preserve">Parked vehicles are 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p>
    <w:p w:rsidR="009A55E8" w:rsidRDefault="009A55E8" w:rsidP="00566923">
      <w:pPr>
        <w:pStyle w:val="NoSpacing"/>
      </w:pPr>
    </w:p>
    <w:p w:rsidR="009A55E8" w:rsidRPr="009A55E8" w:rsidRDefault="009A55E8" w:rsidP="00566923">
      <w:pPr>
        <w:pStyle w:val="NoSpacing"/>
      </w:pPr>
      <w:r>
        <w:t xml:space="preserve">On a different but related matter, occasionally </w:t>
      </w:r>
      <w:proofErr w:type="spellStart"/>
      <w:r>
        <w:t>DeepStack</w:t>
      </w:r>
      <w:proofErr w:type="spellEnd"/>
      <w:r>
        <w:t xml:space="preserve"> might not be sure what type of vehicle it is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t>confidence level of the selected vehicles is bumped slightly.   Note that this may create problems when multiple vehicles are close together and the camera angle is “just right”.</w:t>
      </w:r>
      <w:r w:rsidR="006645B7">
        <w:t xml:space="preserve">   Note that this feature has not been tested in depth since the magical test data for this evaporated.  Please report problems.</w:t>
      </w: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Pr="00122CB6" w:rsidRDefault="001427E7" w:rsidP="001427E7">
      <w:pPr>
        <w:rPr>
          <w:rFonts w:ascii="Calibri" w:hAnsi="Calibri" w:cs="Calibri"/>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1427E7" w:rsidRPr="001427E7" w:rsidRDefault="001427E7" w:rsidP="001427E7">
      <w:pPr>
        <w:pStyle w:val="NoSpacing"/>
      </w:pPr>
    </w:p>
    <w:p w:rsidR="003B627C" w:rsidRDefault="003B627C" w:rsidP="003B627C">
      <w:pPr>
        <w:pStyle w:val="Heading2"/>
      </w:pPr>
      <w:r>
        <w:lastRenderedPageBreak/>
        <w:t>Help! Where Did On Guard Go?</w:t>
      </w:r>
    </w:p>
    <w:p w:rsidR="003B627C" w:rsidRP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043ED1" w:rsidRDefault="00043ED1">
      <w:r>
        <w:br w:type="page"/>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4"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861CB8" w:rsidRDefault="00861CB8" w:rsidP="00861CB8">
      <w:pPr>
        <w:pStyle w:val="ListParagraph"/>
        <w:numPr>
          <w:ilvl w:val="0"/>
          <w:numId w:val="1"/>
        </w:numPr>
      </w:pPr>
      <w:r>
        <w:t xml:space="preserve">Setup Blue Iris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xml:space="preserve">​: Keep in mind that this cameras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lastRenderedPageBreak/>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D259F4" w:rsidRDefault="000617A5" w:rsidP="00D259F4">
      <w:pPr>
        <w:pStyle w:val="NoSpacing"/>
        <w:numPr>
          <w:ilvl w:val="0"/>
          <w:numId w:val="3"/>
        </w:numPr>
      </w:pPr>
      <w:r>
        <w:t xml:space="preserve">Download and install the </w:t>
      </w:r>
      <w:proofErr w:type="spellStart"/>
      <w:r>
        <w:t>DeepStack</w:t>
      </w:r>
      <w:proofErr w:type="spellEnd"/>
      <w:r>
        <w:t xml:space="preserve"> Windows (or Linux) application.  Start it </w:t>
      </w:r>
      <w:r w:rsidR="00043ED1">
        <w:t xml:space="preserve">and register it </w:t>
      </w:r>
      <w:r>
        <w:t>too.</w:t>
      </w:r>
      <w:r w:rsidR="00043ED1">
        <w:t xml:space="preserve"> </w:t>
      </w:r>
    </w:p>
    <w:p w:rsidR="006C70CA" w:rsidRDefault="006C70CA" w:rsidP="006C70CA">
      <w:pPr>
        <w:pStyle w:val="NoSpacing"/>
      </w:pP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967C92" w:rsidRDefault="00967C92" w:rsidP="00967C92">
      <w:pPr>
        <w:pStyle w:val="Heading2"/>
      </w:pPr>
      <w:r>
        <w:t xml:space="preserve">Installation of </w:t>
      </w:r>
      <w:proofErr w:type="spellStart"/>
      <w:r>
        <w:t>DeepStack</w:t>
      </w:r>
      <w:proofErr w:type="spellEnd"/>
      <w:r>
        <w:t xml:space="preserve"> as a Windows Service</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lastRenderedPageBreak/>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by about 15%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5"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Default="00E20D75" w:rsidP="00967C92">
      <w:pPr>
        <w:pStyle w:val="NoSpacing"/>
      </w:pPr>
    </w:p>
    <w:p w:rsidR="00BE78DB" w:rsidRDefault="00E20D75" w:rsidP="00967C92">
      <w:pPr>
        <w:pStyle w:val="NoSpacing"/>
      </w:pPr>
      <w:r>
        <w:t>There is one other “</w:t>
      </w:r>
      <w:r w:rsidRPr="00F00093">
        <w:rPr>
          <w:b/>
        </w:rPr>
        <w:t>gotcha</w:t>
      </w:r>
      <w:r>
        <w:t xml:space="preserve">” to running </w:t>
      </w:r>
      <w:proofErr w:type="spellStart"/>
      <w:r>
        <w:t>DeepStack</w:t>
      </w:r>
      <w:proofErr w:type="spellEnd"/>
      <w:r>
        <w:t xml:space="preserve"> as services.  Note that while </w:t>
      </w:r>
      <w:proofErr w:type="spellStart"/>
      <w:r>
        <w:t>DeepStack</w:t>
      </w:r>
      <w:proofErr w:type="spellEnd"/>
      <w:r>
        <w:t xml:space="preserve"> is free, you do </w:t>
      </w:r>
      <w:r w:rsidR="001968B2">
        <w:t xml:space="preserve">(or at least did) </w:t>
      </w:r>
      <w:r>
        <w:t xml:space="preserve">need to register the application.  </w:t>
      </w:r>
      <w:r w:rsidR="00BE78DB">
        <w:t xml:space="preserve">When you register you are provided </w:t>
      </w:r>
      <w:r>
        <w:t xml:space="preserve">with </w:t>
      </w:r>
      <w:proofErr w:type="gramStart"/>
      <w:r>
        <w:t>a</w:t>
      </w:r>
      <w:proofErr w:type="gramEnd"/>
      <w:r>
        <w:t xml:space="preserve"> API key</w:t>
      </w:r>
      <w:r w:rsidR="00BE78DB">
        <w:t xml:space="preserve"> via email.  </w:t>
      </w:r>
      <w:proofErr w:type="spellStart"/>
      <w:r w:rsidR="00BE78DB">
        <w:t>DeepStack</w:t>
      </w:r>
      <w:proofErr w:type="spellEnd"/>
      <w:r w:rsidR="00BE78DB">
        <w:t xml:space="preserve"> stores the registration key when you activate the application. </w:t>
      </w:r>
      <w:r w:rsidR="001968B2">
        <w:t xml:space="preserve">  This requirement may have been eliminated as of 12/20.</w:t>
      </w:r>
    </w:p>
    <w:p w:rsidR="00BE78DB" w:rsidRDefault="00BE78DB" w:rsidP="00967C92">
      <w:pPr>
        <w:pStyle w:val="NoSpacing"/>
      </w:pPr>
    </w:p>
    <w:p w:rsidR="00043ED1" w:rsidRDefault="00BE78DB" w:rsidP="00967C92">
      <w:pPr>
        <w:pStyle w:val="NoSpacing"/>
      </w:pPr>
      <w:r>
        <w:t xml:space="preserve">When you run </w:t>
      </w:r>
      <w:proofErr w:type="spellStart"/>
      <w:r>
        <w:t>DeepStack</w:t>
      </w:r>
      <w:proofErr w:type="spellEnd"/>
      <w:r>
        <w:t xml:space="preserve"> as a Windows application it is obvious </w:t>
      </w:r>
      <w:r w:rsidR="003A090A">
        <w:t>when</w:t>
      </w:r>
      <w:r>
        <w:t xml:space="preserve"> </w:t>
      </w:r>
      <w:proofErr w:type="spellStart"/>
      <w:r>
        <w:t>DeepStack</w:t>
      </w:r>
      <w:proofErr w:type="spellEnd"/>
      <w:r>
        <w:t xml:space="preserve"> ask</w:t>
      </w:r>
      <w:r w:rsidR="001B6E58">
        <w:t>s</w:t>
      </w:r>
      <w:r>
        <w:t xml:space="preserve"> you for this key.  You only need to do this once.  However, when running </w:t>
      </w:r>
      <w:proofErr w:type="spellStart"/>
      <w:r>
        <w:t>DeepStack</w:t>
      </w:r>
      <w:proofErr w:type="spellEnd"/>
      <w:r>
        <w:t xml:space="preserve"> as services you may/will be required to enter this key again.  The problem is that there is no desktop application that tells you that this is required.  So, </w:t>
      </w:r>
      <w:proofErr w:type="spellStart"/>
      <w:r w:rsidR="001B6E58">
        <w:t>DeepStack</w:t>
      </w:r>
      <w:proofErr w:type="spellEnd"/>
      <w:r w:rsidR="001B6E58">
        <w:t xml:space="preserve"> (and therefore On Guard) may/will not function until you re-active.  </w:t>
      </w:r>
    </w:p>
    <w:p w:rsidR="00043ED1" w:rsidRDefault="00043ED1" w:rsidP="00967C92">
      <w:pPr>
        <w:pStyle w:val="NoSpacing"/>
      </w:pPr>
    </w:p>
    <w:p w:rsidR="00E20D75" w:rsidRPr="00F10D1A" w:rsidRDefault="00492F6F" w:rsidP="00967C92">
      <w:pPr>
        <w:pStyle w:val="NoSpacing"/>
      </w:pPr>
      <w:r>
        <w:t>Therefore, 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rsidR="001B6E58">
        <w:t>After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AD6211" w:rsidRDefault="00AD6211" w:rsidP="00AD6211">
      <w:pPr>
        <w:pStyle w:val="Heading2"/>
      </w:pPr>
      <w:r>
        <w:lastRenderedPageBreak/>
        <w:t xml:space="preserve">Running </w:t>
      </w:r>
      <w:proofErr w:type="spellStart"/>
      <w:r>
        <w:t>DeepStack</w:t>
      </w:r>
      <w:proofErr w:type="spellEnd"/>
      <w:r>
        <w:t xml:space="preserve"> on Linux</w:t>
      </w:r>
    </w:p>
    <w:p w:rsidR="00AD6211" w:rsidRDefault="00AD6211" w:rsidP="00AD6211">
      <w:pPr>
        <w:pStyle w:val="NoSpacing"/>
      </w:pPr>
      <w:r>
        <w:t xml:space="preserve">If you are a Linux fan you can run the </w:t>
      </w:r>
      <w:proofErr w:type="spellStart"/>
      <w:r>
        <w:t>DeepStack</w:t>
      </w:r>
      <w:proofErr w:type="spellEnd"/>
      <w:r>
        <w:t xml:space="preserve"> AI on Linux.  With Linux and </w:t>
      </w:r>
      <w:r w:rsidR="00391D88">
        <w:t xml:space="preserve">most recent </w:t>
      </w:r>
      <w:proofErr w:type="spellStart"/>
      <w:proofErr w:type="gramStart"/>
      <w:r w:rsidR="00122CB6">
        <w:t>Nvidia</w:t>
      </w:r>
      <w:proofErr w:type="spellEnd"/>
      <w:r>
        <w:t xml:space="preserve">  video</w:t>
      </w:r>
      <w:proofErr w:type="gramEnd"/>
      <w:r>
        <w:t xml:space="preserve"> cards you may cut the processing time per frame up to 90%.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On Guard doesn’t really care where </w:t>
      </w:r>
      <w:proofErr w:type="spellStart"/>
      <w:r>
        <w:t>DeepStack</w:t>
      </w:r>
      <w:proofErr w:type="spellEnd"/>
      <w:r>
        <w:t xml:space="preserve"> is located as long is there a network connection.  </w:t>
      </w:r>
      <w:r w:rsidR="00122CB6">
        <w:t xml:space="preserve">It is possible to get </w:t>
      </w:r>
      <w:r w:rsidR="00391D88">
        <w:t xml:space="preserve">most of </w:t>
      </w:r>
      <w:r w:rsidR="00122CB6">
        <w:t>this</w:t>
      </w:r>
      <w:r>
        <w:t xml:space="preserve"> bump using </w:t>
      </w:r>
      <w:proofErr w:type="spellStart"/>
      <w:r>
        <w:t>DeepStack</w:t>
      </w:r>
      <w:proofErr w:type="spellEnd"/>
      <w:r>
        <w:t xml:space="preserve"> in a </w:t>
      </w:r>
      <w:r w:rsidR="00122CB6">
        <w:t>WSL-2/</w:t>
      </w:r>
      <w:r>
        <w:t>Linux virtual environment under Windows</w:t>
      </w:r>
      <w:r w:rsidR="00122CB6">
        <w:t xml:space="preserve">.  In the December 2020 time frame the folk at </w:t>
      </w:r>
      <w:proofErr w:type="spellStart"/>
      <w:r w:rsidR="00122CB6">
        <w:t>DeepStack</w:t>
      </w:r>
      <w:proofErr w:type="spellEnd"/>
      <w:r w:rsidR="00122CB6">
        <w:t xml:space="preserve"> are expected to release a Windows version that supports </w:t>
      </w:r>
      <w:r w:rsidR="00391D88">
        <w:t>these video cards.</w:t>
      </w:r>
    </w:p>
    <w:p w:rsidR="00B117FE" w:rsidRDefault="00B117FE" w:rsidP="00AD6211">
      <w:pPr>
        <w:pStyle w:val="NoSpacing"/>
      </w:pPr>
    </w:p>
    <w:p w:rsidR="00B117FE" w:rsidRPr="00AD6211" w:rsidRDefault="00B117FE" w:rsidP="00AD6211">
      <w:pPr>
        <w:pStyle w:val="NoSpacing"/>
      </w:pPr>
      <w:r>
        <w:t>It is possible that the On Guard application will be supported on Linux in the future (via .NET Core to get technical).   If there is interest please say so and the priority of this may be bumped.</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12</w:t>
      </w:r>
      <w:r w:rsidR="003B7CE7">
        <w:t>/20)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w:t>
      </w:r>
      <w:r w:rsidR="00AE5716">
        <w:t>n 1.2</w:t>
      </w:r>
      <w:r>
        <w:t>.</w:t>
      </w:r>
      <w:r w:rsidR="00AE5716">
        <w:t>1</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lastRenderedPageBreak/>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21F23" w:rsidRDefault="00621F23" w:rsidP="00621F23">
      <w:pPr>
        <w:pStyle w:val="NoSpacing"/>
      </w:pPr>
      <w:proofErr w:type="gramStart"/>
      <w:r>
        <w:t>Version 1.41.</w:t>
      </w:r>
      <w:proofErr w:type="gramEnd"/>
    </w:p>
    <w:p w:rsidR="00621F23" w:rsidRDefault="00621F23" w:rsidP="00621F23">
      <w:pPr>
        <w:pStyle w:val="NoSpacing"/>
        <w:numPr>
          <w:ilvl w:val="0"/>
          <w:numId w:val="8"/>
        </w:numPr>
      </w:pPr>
      <w:r>
        <w:t xml:space="preserve"> MQTT can now be setup to provide custom messages.</w:t>
      </w:r>
    </w:p>
    <w:p w:rsidR="00621F23" w:rsidRDefault="00621F23" w:rsidP="00621F23">
      <w:pPr>
        <w:pStyle w:val="NoSpacing"/>
        <w:numPr>
          <w:ilvl w:val="0"/>
          <w:numId w:val="8"/>
        </w:numPr>
      </w:pPr>
      <w:r>
        <w:t>Motion Stopped events can be sent via web site URL notification or via MQTT.</w:t>
      </w:r>
    </w:p>
    <w:p w:rsidR="00621F23" w:rsidRDefault="00621F23" w:rsidP="00621F23">
      <w:pPr>
        <w:pStyle w:val="NoSpacing"/>
        <w:numPr>
          <w:ilvl w:val="0"/>
          <w:numId w:val="8"/>
        </w:numPr>
      </w:pPr>
      <w:r>
        <w:t xml:space="preserve">The data files containing settings have changed in format.  The </w:t>
      </w:r>
      <w:proofErr w:type="gramStart"/>
      <w:r>
        <w:t>location of those files have</w:t>
      </w:r>
      <w:proofErr w:type="gramEnd"/>
      <w:r>
        <w:t xml:space="preserve"> also moved.  Old camera/area definitions are no longer compatible with older versions.</w:t>
      </w:r>
    </w:p>
    <w:p w:rsidR="00621F23" w:rsidRDefault="00621F23" w:rsidP="00621F23">
      <w:pPr>
        <w:pStyle w:val="NoSpacing"/>
        <w:numPr>
          <w:ilvl w:val="0"/>
          <w:numId w:val="8"/>
        </w:numPr>
      </w:pPr>
      <w:r>
        <w:t>Email notifications now included the object type causing the motion for each area.</w:t>
      </w:r>
    </w:p>
    <w:p w:rsidR="00621F23" w:rsidRDefault="00621F23" w:rsidP="00621F23">
      <w:pPr>
        <w:pStyle w:val="NoSpacing"/>
        <w:numPr>
          <w:ilvl w:val="0"/>
          <w:numId w:val="8"/>
        </w:numPr>
      </w:pPr>
      <w:r>
        <w:t>There is b</w:t>
      </w:r>
      <w:r w:rsidR="00A73E82">
        <w:t>etter error handling.  At least errors are displayed differently!</w:t>
      </w:r>
    </w:p>
    <w:p w:rsidR="00A73E82" w:rsidRDefault="00A73E82" w:rsidP="00A73E82">
      <w:pPr>
        <w:pStyle w:val="NoSpacing"/>
        <w:ind w:left="1080"/>
      </w:pP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6"/>
  </w:num>
  <w:num w:numId="4">
    <w:abstractNumId w:val="1"/>
  </w:num>
  <w:num w:numId="5">
    <w:abstractNumId w:val="4"/>
  </w:num>
  <w:num w:numId="6">
    <w:abstractNumId w:val="2"/>
  </w:num>
  <w:num w:numId="7">
    <w:abstractNumId w:val="0"/>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5936"/>
    <w:rsid w:val="000136E9"/>
    <w:rsid w:val="00014736"/>
    <w:rsid w:val="00032DA4"/>
    <w:rsid w:val="00034F5B"/>
    <w:rsid w:val="00035BDE"/>
    <w:rsid w:val="00043ED1"/>
    <w:rsid w:val="0005443D"/>
    <w:rsid w:val="00057B08"/>
    <w:rsid w:val="000617A5"/>
    <w:rsid w:val="00066F4B"/>
    <w:rsid w:val="000867D4"/>
    <w:rsid w:val="00096E46"/>
    <w:rsid w:val="00097E04"/>
    <w:rsid w:val="000C6806"/>
    <w:rsid w:val="000D3F79"/>
    <w:rsid w:val="0010111A"/>
    <w:rsid w:val="00112511"/>
    <w:rsid w:val="00115708"/>
    <w:rsid w:val="00117791"/>
    <w:rsid w:val="001211A7"/>
    <w:rsid w:val="00122CB6"/>
    <w:rsid w:val="00133155"/>
    <w:rsid w:val="001427E7"/>
    <w:rsid w:val="001908FD"/>
    <w:rsid w:val="001968B2"/>
    <w:rsid w:val="001B6E58"/>
    <w:rsid w:val="001F125B"/>
    <w:rsid w:val="001F2D1A"/>
    <w:rsid w:val="002008F6"/>
    <w:rsid w:val="00207153"/>
    <w:rsid w:val="00261A65"/>
    <w:rsid w:val="00261E44"/>
    <w:rsid w:val="00267CD8"/>
    <w:rsid w:val="00273601"/>
    <w:rsid w:val="00277E40"/>
    <w:rsid w:val="00283247"/>
    <w:rsid w:val="002856ED"/>
    <w:rsid w:val="002A437C"/>
    <w:rsid w:val="002A443E"/>
    <w:rsid w:val="002D2CF3"/>
    <w:rsid w:val="002D7715"/>
    <w:rsid w:val="002D7B7F"/>
    <w:rsid w:val="00301979"/>
    <w:rsid w:val="003145FB"/>
    <w:rsid w:val="00323505"/>
    <w:rsid w:val="003376D9"/>
    <w:rsid w:val="00366D11"/>
    <w:rsid w:val="0037550E"/>
    <w:rsid w:val="00382AF4"/>
    <w:rsid w:val="0038566A"/>
    <w:rsid w:val="00391D88"/>
    <w:rsid w:val="003A090A"/>
    <w:rsid w:val="003A1F54"/>
    <w:rsid w:val="003A4BD9"/>
    <w:rsid w:val="003B0CBE"/>
    <w:rsid w:val="003B627C"/>
    <w:rsid w:val="003B7CE7"/>
    <w:rsid w:val="003D20D7"/>
    <w:rsid w:val="003D6343"/>
    <w:rsid w:val="00452BC1"/>
    <w:rsid w:val="004547D1"/>
    <w:rsid w:val="00456E54"/>
    <w:rsid w:val="00492F6F"/>
    <w:rsid w:val="004948C1"/>
    <w:rsid w:val="004A3C13"/>
    <w:rsid w:val="004D4B37"/>
    <w:rsid w:val="004D4D6B"/>
    <w:rsid w:val="00532B15"/>
    <w:rsid w:val="00553FE4"/>
    <w:rsid w:val="00564125"/>
    <w:rsid w:val="00566923"/>
    <w:rsid w:val="0056717A"/>
    <w:rsid w:val="005A532F"/>
    <w:rsid w:val="005B2B6C"/>
    <w:rsid w:val="005B44BD"/>
    <w:rsid w:val="005C355C"/>
    <w:rsid w:val="005D0E4B"/>
    <w:rsid w:val="005D3F53"/>
    <w:rsid w:val="005D5AA9"/>
    <w:rsid w:val="005E638C"/>
    <w:rsid w:val="005F7C1D"/>
    <w:rsid w:val="00613E64"/>
    <w:rsid w:val="00621F23"/>
    <w:rsid w:val="00644057"/>
    <w:rsid w:val="006614A7"/>
    <w:rsid w:val="006645B7"/>
    <w:rsid w:val="006A0E64"/>
    <w:rsid w:val="006A5ED0"/>
    <w:rsid w:val="006C70CA"/>
    <w:rsid w:val="006E3105"/>
    <w:rsid w:val="00707B59"/>
    <w:rsid w:val="00742124"/>
    <w:rsid w:val="007611C9"/>
    <w:rsid w:val="00775A7A"/>
    <w:rsid w:val="00791162"/>
    <w:rsid w:val="007C1CFC"/>
    <w:rsid w:val="007E6113"/>
    <w:rsid w:val="00803D47"/>
    <w:rsid w:val="00804E4F"/>
    <w:rsid w:val="0080729C"/>
    <w:rsid w:val="00843F68"/>
    <w:rsid w:val="008543A6"/>
    <w:rsid w:val="00861CB8"/>
    <w:rsid w:val="008712ED"/>
    <w:rsid w:val="00897130"/>
    <w:rsid w:val="008A33A4"/>
    <w:rsid w:val="008B50F4"/>
    <w:rsid w:val="008C4AB4"/>
    <w:rsid w:val="008E193C"/>
    <w:rsid w:val="008F6D1F"/>
    <w:rsid w:val="00902F4B"/>
    <w:rsid w:val="0092084F"/>
    <w:rsid w:val="00937F38"/>
    <w:rsid w:val="009426C2"/>
    <w:rsid w:val="0094322D"/>
    <w:rsid w:val="009574F8"/>
    <w:rsid w:val="00967C92"/>
    <w:rsid w:val="0099147E"/>
    <w:rsid w:val="009A55E8"/>
    <w:rsid w:val="009C441C"/>
    <w:rsid w:val="009F07ED"/>
    <w:rsid w:val="009F7FDB"/>
    <w:rsid w:val="00A10472"/>
    <w:rsid w:val="00A22D5C"/>
    <w:rsid w:val="00A27EA6"/>
    <w:rsid w:val="00A33C52"/>
    <w:rsid w:val="00A41D00"/>
    <w:rsid w:val="00A46107"/>
    <w:rsid w:val="00A62E48"/>
    <w:rsid w:val="00A6752C"/>
    <w:rsid w:val="00A73E82"/>
    <w:rsid w:val="00A80992"/>
    <w:rsid w:val="00A9313A"/>
    <w:rsid w:val="00A94FC0"/>
    <w:rsid w:val="00AB31DF"/>
    <w:rsid w:val="00AB58CC"/>
    <w:rsid w:val="00AD3845"/>
    <w:rsid w:val="00AD3B8B"/>
    <w:rsid w:val="00AD42DC"/>
    <w:rsid w:val="00AD6211"/>
    <w:rsid w:val="00AE28D9"/>
    <w:rsid w:val="00AE3994"/>
    <w:rsid w:val="00AE5135"/>
    <w:rsid w:val="00AE5716"/>
    <w:rsid w:val="00AF65FB"/>
    <w:rsid w:val="00AF7B59"/>
    <w:rsid w:val="00B073C0"/>
    <w:rsid w:val="00B117FE"/>
    <w:rsid w:val="00B22494"/>
    <w:rsid w:val="00B51E68"/>
    <w:rsid w:val="00B55C52"/>
    <w:rsid w:val="00B57D81"/>
    <w:rsid w:val="00B612C5"/>
    <w:rsid w:val="00B625DD"/>
    <w:rsid w:val="00B80746"/>
    <w:rsid w:val="00B90EE1"/>
    <w:rsid w:val="00BA0BD7"/>
    <w:rsid w:val="00BA1CD6"/>
    <w:rsid w:val="00BB39B3"/>
    <w:rsid w:val="00BE78DB"/>
    <w:rsid w:val="00C12545"/>
    <w:rsid w:val="00C24671"/>
    <w:rsid w:val="00C27D99"/>
    <w:rsid w:val="00CA2E65"/>
    <w:rsid w:val="00CA4C2C"/>
    <w:rsid w:val="00CB0C7F"/>
    <w:rsid w:val="00CC1185"/>
    <w:rsid w:val="00CD6279"/>
    <w:rsid w:val="00CF62FC"/>
    <w:rsid w:val="00D15FD6"/>
    <w:rsid w:val="00D259F4"/>
    <w:rsid w:val="00D260C8"/>
    <w:rsid w:val="00D427F5"/>
    <w:rsid w:val="00D52A1F"/>
    <w:rsid w:val="00D555E2"/>
    <w:rsid w:val="00D86FD8"/>
    <w:rsid w:val="00D91B08"/>
    <w:rsid w:val="00DC23C8"/>
    <w:rsid w:val="00DC5A47"/>
    <w:rsid w:val="00DD05C7"/>
    <w:rsid w:val="00DE780B"/>
    <w:rsid w:val="00DF1F35"/>
    <w:rsid w:val="00DF3CD7"/>
    <w:rsid w:val="00E20D75"/>
    <w:rsid w:val="00E262EB"/>
    <w:rsid w:val="00E32F1C"/>
    <w:rsid w:val="00E930C3"/>
    <w:rsid w:val="00E9456C"/>
    <w:rsid w:val="00E9693A"/>
    <w:rsid w:val="00EA4CFA"/>
    <w:rsid w:val="00EA7BDE"/>
    <w:rsid w:val="00ED058C"/>
    <w:rsid w:val="00EE4A48"/>
    <w:rsid w:val="00F00093"/>
    <w:rsid w:val="00F10D1A"/>
    <w:rsid w:val="00F42480"/>
    <w:rsid w:val="00F60C7A"/>
    <w:rsid w:val="00F63C90"/>
    <w:rsid w:val="00F64DF1"/>
    <w:rsid w:val="00F73809"/>
    <w:rsid w:val="00F85407"/>
    <w:rsid w:val="00FB0033"/>
    <w:rsid w:val="00FB6C6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ai/"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page-58"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ipcamtalk.com/threads/tool-tutorial-free-ai-person-detection-for-blue-iris.3733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DFFD132-CC12-409E-98F6-730F6398B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25</Pages>
  <Words>8623</Words>
  <Characters>49154</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40</cp:revision>
  <cp:lastPrinted>2020-12-14T09:18:00Z</cp:lastPrinted>
  <dcterms:created xsi:type="dcterms:W3CDTF">2020-08-02T22:20:00Z</dcterms:created>
  <dcterms:modified xsi:type="dcterms:W3CDTF">2020-12-24T09:55:00Z</dcterms:modified>
</cp:coreProperties>
</file>